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1FE8" w14:textId="77777777" w:rsidR="007D1070" w:rsidRDefault="007D1070" w:rsidP="007D1070">
      <w:r>
        <w:rPr>
          <w:noProof/>
        </w:rPr>
        <mc:AlternateContent>
          <mc:Choice Requires="wps">
            <w:drawing>
              <wp:anchor distT="0" distB="0" distL="114300" distR="114300" simplePos="0" relativeHeight="251660288" behindDoc="0" locked="0" layoutInCell="1" allowOverlap="1" wp14:anchorId="5BEB238A" wp14:editId="66BF3FB8">
                <wp:simplePos x="0" y="0"/>
                <wp:positionH relativeFrom="margin">
                  <wp:align>left</wp:align>
                </wp:positionH>
                <wp:positionV relativeFrom="paragraph">
                  <wp:posOffset>-198120</wp:posOffset>
                </wp:positionV>
                <wp:extent cx="762000" cy="933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2000" cy="933450"/>
                        </a:xfrm>
                        <a:prstGeom prst="rect">
                          <a:avLst/>
                        </a:prstGeom>
                        <a:noFill/>
                        <a:ln w="6350">
                          <a:noFill/>
                        </a:ln>
                      </wps:spPr>
                      <wps:txbx>
                        <w:txbxContent>
                          <w:p w14:paraId="14FF3E3B" w14:textId="77777777" w:rsidR="007D1070" w:rsidRPr="00766AA7" w:rsidRDefault="007D1070" w:rsidP="007D1070">
                            <w:r w:rsidRPr="00766AA7">
                              <w:rPr>
                                <w:noProof/>
                              </w:rPr>
                              <w:drawing>
                                <wp:inline distT="0" distB="0" distL="0" distR="0" wp14:anchorId="56670CE4" wp14:editId="4A665C3F">
                                  <wp:extent cx="539506" cy="809625"/>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 no white.png"/>
                                          <pic:cNvPicPr/>
                                        </pic:nvPicPr>
                                        <pic:blipFill>
                                          <a:blip r:embed="rId4">
                                            <a:extLst>
                                              <a:ext uri="{28A0092B-C50C-407E-A947-70E740481C1C}">
                                                <a14:useLocalDpi xmlns:a14="http://schemas.microsoft.com/office/drawing/2010/main" val="0"/>
                                              </a:ext>
                                            </a:extLst>
                                          </a:blip>
                                          <a:stretch>
                                            <a:fillRect/>
                                          </a:stretch>
                                        </pic:blipFill>
                                        <pic:spPr>
                                          <a:xfrm>
                                            <a:off x="0" y="0"/>
                                            <a:ext cx="543810" cy="8160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238A" id="_x0000_t202" coordsize="21600,21600" o:spt="202" path="m,l,21600r21600,l21600,xe">
                <v:stroke joinstyle="miter"/>
                <v:path gradientshapeok="t" o:connecttype="rect"/>
              </v:shapetype>
              <v:shape id="Text Box 3" o:spid="_x0000_s1026" type="#_x0000_t202" style="position:absolute;margin-left:0;margin-top:-15.6pt;width:60pt;height:7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" filled="f" stroked="f" strokeweight=".5pt">
                <v:textbox>
                  <w:txbxContent>
                    <w:p w14:paraId="14FF3E3B" w14:textId="77777777" w:rsidR="007D1070" w:rsidRPr="00766AA7" w:rsidRDefault="007D1070" w:rsidP="007D1070">
                      <w:r w:rsidRPr="00766AA7">
                        <w:rPr>
                          <w:noProof/>
                        </w:rPr>
                        <w:drawing>
                          <wp:inline distT="0" distB="0" distL="0" distR="0" wp14:anchorId="56670CE4" wp14:editId="4A665C3F">
                            <wp:extent cx="539506" cy="809625"/>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 no white.png"/>
                                    <pic:cNvPicPr/>
                                  </pic:nvPicPr>
                                  <pic:blipFill>
                                    <a:blip r:embed="rId4">
                                      <a:extLst>
                                        <a:ext uri="{28A0092B-C50C-407E-A947-70E740481C1C}">
                                          <a14:useLocalDpi xmlns:a14="http://schemas.microsoft.com/office/drawing/2010/main" val="0"/>
                                        </a:ext>
                                      </a:extLst>
                                    </a:blip>
                                    <a:stretch>
                                      <a:fillRect/>
                                    </a:stretch>
                                  </pic:blipFill>
                                  <pic:spPr>
                                    <a:xfrm>
                                      <a:off x="0" y="0"/>
                                      <a:ext cx="543810" cy="816084"/>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1FC66D6" wp14:editId="5B01F648">
                <wp:simplePos x="0" y="0"/>
                <wp:positionH relativeFrom="column">
                  <wp:posOffset>906145</wp:posOffset>
                </wp:positionH>
                <wp:positionV relativeFrom="paragraph">
                  <wp:posOffset>-219710</wp:posOffset>
                </wp:positionV>
                <wp:extent cx="4421505" cy="876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21505" cy="876300"/>
                        </a:xfrm>
                        <a:prstGeom prst="rect">
                          <a:avLst/>
                        </a:prstGeom>
                        <a:solidFill>
                          <a:sysClr val="window" lastClr="FFFFFF"/>
                        </a:solidFill>
                        <a:ln w="6350">
                          <a:noFill/>
                        </a:ln>
                      </wps:spPr>
                      <wps:txbx>
                        <w:txbxContent>
                          <w:p w14:paraId="53EDB96C" w14:textId="77777777" w:rsidR="007D1070" w:rsidRDefault="007D1070" w:rsidP="007D1070">
                            <w:pPr>
                              <w:spacing w:after="0" w:line="240" w:lineRule="auto"/>
                              <w:jc w:val="center"/>
                              <w:rPr>
                                <w:b/>
                                <w:bCs/>
                                <w:sz w:val="28"/>
                                <w:szCs w:val="28"/>
                              </w:rPr>
                            </w:pPr>
                            <w:r>
                              <w:rPr>
                                <w:b/>
                                <w:bCs/>
                                <w:sz w:val="28"/>
                                <w:szCs w:val="28"/>
                              </w:rPr>
                              <w:t xml:space="preserve">LOCH LOMOND VILLA, INC. </w:t>
                            </w:r>
                          </w:p>
                          <w:p w14:paraId="61EF4A96" w14:textId="77777777" w:rsidR="007D1070" w:rsidRPr="00403A71" w:rsidRDefault="007D1070" w:rsidP="007D1070">
                            <w:pPr>
                              <w:spacing w:after="0" w:line="240" w:lineRule="auto"/>
                              <w:jc w:val="center"/>
                              <w:rPr>
                                <w:sz w:val="24"/>
                                <w:szCs w:val="24"/>
                              </w:rPr>
                            </w:pPr>
                            <w:r w:rsidRPr="00403A71">
                              <w:rPr>
                                <w:sz w:val="24"/>
                                <w:szCs w:val="24"/>
                              </w:rPr>
                              <w:t>185 Loch Lomond Road, Saint John, New Brunswick, E2J 3S3</w:t>
                            </w:r>
                          </w:p>
                          <w:p w14:paraId="340D3AFA" w14:textId="77777777" w:rsidR="007D1070" w:rsidRPr="00403A71" w:rsidRDefault="007D1070" w:rsidP="007D1070">
                            <w:pPr>
                              <w:spacing w:after="0" w:line="240" w:lineRule="auto"/>
                              <w:jc w:val="center"/>
                              <w:rPr>
                                <w:sz w:val="24"/>
                                <w:szCs w:val="24"/>
                              </w:rPr>
                            </w:pPr>
                            <w:r w:rsidRPr="00403A71">
                              <w:rPr>
                                <w:sz w:val="24"/>
                                <w:szCs w:val="24"/>
                              </w:rPr>
                              <w:t xml:space="preserve">Telephone: </w:t>
                            </w:r>
                            <w:r>
                              <w:rPr>
                                <w:sz w:val="24"/>
                                <w:szCs w:val="24"/>
                              </w:rPr>
                              <w:t>(</w:t>
                            </w:r>
                            <w:r w:rsidRPr="00403A71">
                              <w:rPr>
                                <w:sz w:val="24"/>
                                <w:szCs w:val="24"/>
                              </w:rPr>
                              <w:t xml:space="preserve">506) 643-7175   </w:t>
                            </w:r>
                            <w:r w:rsidRPr="00403A71">
                              <w:rPr>
                                <w:sz w:val="24"/>
                                <w:szCs w:val="24"/>
                              </w:rPr>
                              <w:sym w:font="Symbol" w:char="F0A8"/>
                            </w:r>
                            <w:r w:rsidRPr="00403A71">
                              <w:rPr>
                                <w:sz w:val="24"/>
                                <w:szCs w:val="24"/>
                              </w:rPr>
                              <w:t xml:space="preserve"> Fax: (506) 643-7198</w:t>
                            </w:r>
                          </w:p>
                          <w:p w14:paraId="7A9C6487" w14:textId="77777777" w:rsidR="007D1070" w:rsidRPr="00403A71" w:rsidRDefault="007D1070" w:rsidP="007D1070">
                            <w:pPr>
                              <w:spacing w:after="0" w:line="240" w:lineRule="auto"/>
                              <w:jc w:val="center"/>
                              <w:rPr>
                                <w:sz w:val="24"/>
                                <w:szCs w:val="24"/>
                              </w:rPr>
                            </w:pPr>
                            <w:r w:rsidRPr="00403A71">
                              <w:rPr>
                                <w:sz w:val="24"/>
                                <w:szCs w:val="24"/>
                              </w:rPr>
                              <w:t>www.lochlomondvilla.com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66D6" id="Text Box 5" o:spid="_x0000_s1027" type="#_x0000_t202" style="position:absolute;margin-left:71.35pt;margin-top:-17.3pt;width:348.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" fillcolor="window" stroked="f" strokeweight=".5pt">
                <v:textbox>
                  <w:txbxContent>
                    <w:p w14:paraId="53EDB96C" w14:textId="77777777" w:rsidR="007D1070" w:rsidRDefault="007D1070" w:rsidP="007D1070">
                      <w:pPr>
                        <w:spacing w:after="0" w:line="240" w:lineRule="auto"/>
                        <w:jc w:val="center"/>
                        <w:rPr>
                          <w:b/>
                          <w:bCs/>
                          <w:sz w:val="28"/>
                          <w:szCs w:val="28"/>
                        </w:rPr>
                      </w:pPr>
                      <w:r>
                        <w:rPr>
                          <w:b/>
                          <w:bCs/>
                          <w:sz w:val="28"/>
                          <w:szCs w:val="28"/>
                        </w:rPr>
                        <w:t xml:space="preserve">LOCH LOMOND VILLA, INC. </w:t>
                      </w:r>
                    </w:p>
                    <w:p w14:paraId="61EF4A96" w14:textId="77777777" w:rsidR="007D1070" w:rsidRPr="00403A71" w:rsidRDefault="007D1070" w:rsidP="007D1070">
                      <w:pPr>
                        <w:spacing w:after="0" w:line="240" w:lineRule="auto"/>
                        <w:jc w:val="center"/>
                        <w:rPr>
                          <w:sz w:val="24"/>
                          <w:szCs w:val="24"/>
                        </w:rPr>
                      </w:pPr>
                      <w:r w:rsidRPr="00403A71">
                        <w:rPr>
                          <w:sz w:val="24"/>
                          <w:szCs w:val="24"/>
                        </w:rPr>
                        <w:t>185 Loch Lomond Road, Saint John, New Brunswick, E2J 3S3</w:t>
                      </w:r>
                    </w:p>
                    <w:p w14:paraId="340D3AFA" w14:textId="77777777" w:rsidR="007D1070" w:rsidRPr="00403A71" w:rsidRDefault="007D1070" w:rsidP="007D1070">
                      <w:pPr>
                        <w:spacing w:after="0" w:line="240" w:lineRule="auto"/>
                        <w:jc w:val="center"/>
                        <w:rPr>
                          <w:sz w:val="24"/>
                          <w:szCs w:val="24"/>
                        </w:rPr>
                      </w:pPr>
                      <w:r w:rsidRPr="00403A71">
                        <w:rPr>
                          <w:sz w:val="24"/>
                          <w:szCs w:val="24"/>
                        </w:rPr>
                        <w:t xml:space="preserve">Telephone: </w:t>
                      </w:r>
                      <w:r>
                        <w:rPr>
                          <w:sz w:val="24"/>
                          <w:szCs w:val="24"/>
                        </w:rPr>
                        <w:t>(</w:t>
                      </w:r>
                      <w:r w:rsidRPr="00403A71">
                        <w:rPr>
                          <w:sz w:val="24"/>
                          <w:szCs w:val="24"/>
                        </w:rPr>
                        <w:t xml:space="preserve">506) 643-7175   </w:t>
                      </w:r>
                      <w:r w:rsidRPr="00403A71">
                        <w:rPr>
                          <w:sz w:val="24"/>
                          <w:szCs w:val="24"/>
                        </w:rPr>
                        <w:sym w:font="Symbol" w:char="F0A8"/>
                      </w:r>
                      <w:r w:rsidRPr="00403A71">
                        <w:rPr>
                          <w:sz w:val="24"/>
                          <w:szCs w:val="24"/>
                        </w:rPr>
                        <w:t xml:space="preserve"> Fax: (506) 643-7198</w:t>
                      </w:r>
                    </w:p>
                    <w:p w14:paraId="7A9C6487" w14:textId="77777777" w:rsidR="007D1070" w:rsidRPr="00403A71" w:rsidRDefault="007D1070" w:rsidP="007D1070">
                      <w:pPr>
                        <w:spacing w:after="0" w:line="240" w:lineRule="auto"/>
                        <w:jc w:val="center"/>
                        <w:rPr>
                          <w:sz w:val="24"/>
                          <w:szCs w:val="24"/>
                        </w:rPr>
                      </w:pPr>
                      <w:r w:rsidRPr="00403A71">
                        <w:rPr>
                          <w:sz w:val="24"/>
                          <w:szCs w:val="24"/>
                        </w:rPr>
                        <w:t>www.lochlomondvilla.com</w:t>
                      </w:r>
                    </w:p>
                  </w:txbxContent>
                </v:textbox>
              </v:shape>
            </w:pict>
          </mc:Fallback>
        </mc:AlternateContent>
      </w:r>
    </w:p>
    <w:p w14:paraId="7810E5D6" w14:textId="77777777" w:rsidR="007D1070" w:rsidRDefault="007D1070" w:rsidP="007D1070"/>
    <w:p w14:paraId="3B4E4BC9" w14:textId="77777777" w:rsidR="007D1070" w:rsidRDefault="007D1070" w:rsidP="007D1070"/>
    <w:p w14:paraId="45BE4066" w14:textId="77777777" w:rsidR="007D1070" w:rsidRDefault="007D1070" w:rsidP="007D1070">
      <w:pPr>
        <w:pBdr>
          <w:top w:val="single" w:sz="4" w:space="1" w:color="auto"/>
        </w:pBdr>
      </w:pPr>
    </w:p>
    <w:p w14:paraId="2EB975DA" w14:textId="77777777"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 xml:space="preserve">Date: </w:t>
      </w:r>
      <w:r>
        <w:rPr>
          <w:rFonts w:cstheme="minorHAnsi"/>
          <w:sz w:val="24"/>
          <w:szCs w:val="24"/>
        </w:rPr>
        <w:tab/>
        <w:t>February 16</w:t>
      </w:r>
      <w:r w:rsidRPr="005A49FB">
        <w:rPr>
          <w:rFonts w:cstheme="minorHAnsi"/>
          <w:sz w:val="24"/>
          <w:szCs w:val="24"/>
          <w:vertAlign w:val="superscript"/>
        </w:rPr>
        <w:t>th</w:t>
      </w:r>
      <w:r>
        <w:rPr>
          <w:rFonts w:cstheme="minorHAnsi"/>
          <w:sz w:val="24"/>
          <w:szCs w:val="24"/>
        </w:rPr>
        <w:t>, 2021</w:t>
      </w:r>
    </w:p>
    <w:p w14:paraId="1BEAFC25" w14:textId="77777777"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 xml:space="preserve">To: </w:t>
      </w:r>
      <w:r>
        <w:rPr>
          <w:rFonts w:cstheme="minorHAnsi"/>
          <w:sz w:val="24"/>
          <w:szCs w:val="24"/>
        </w:rPr>
        <w:tab/>
        <w:t>Families and Residents</w:t>
      </w:r>
    </w:p>
    <w:p w14:paraId="20D7EA04" w14:textId="77777777"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 xml:space="preserve">From: </w:t>
      </w:r>
      <w:r>
        <w:rPr>
          <w:rFonts w:cstheme="minorHAnsi"/>
          <w:sz w:val="24"/>
          <w:szCs w:val="24"/>
        </w:rPr>
        <w:tab/>
        <w:t>Cindy Donovan, CEO</w:t>
      </w:r>
    </w:p>
    <w:p w14:paraId="16395560" w14:textId="77777777"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Re.:</w:t>
      </w:r>
      <w:r>
        <w:rPr>
          <w:rFonts w:cstheme="minorHAnsi"/>
          <w:sz w:val="24"/>
          <w:szCs w:val="24"/>
        </w:rPr>
        <w:tab/>
        <w:t>COVID Update</w:t>
      </w:r>
    </w:p>
    <w:p w14:paraId="308D0703" w14:textId="77777777" w:rsidR="007D1070" w:rsidRDefault="007D1070" w:rsidP="007D1070">
      <w:pPr>
        <w:pBdr>
          <w:top w:val="single" w:sz="4" w:space="1" w:color="auto"/>
        </w:pBdr>
        <w:spacing w:after="0" w:line="240" w:lineRule="auto"/>
        <w:rPr>
          <w:rFonts w:cstheme="minorHAnsi"/>
          <w:sz w:val="24"/>
          <w:szCs w:val="24"/>
        </w:rPr>
      </w:pPr>
    </w:p>
    <w:p w14:paraId="2D52CE57" w14:textId="77777777" w:rsidR="007D1070" w:rsidRPr="00327542" w:rsidRDefault="007D1070" w:rsidP="007D1070">
      <w:pPr>
        <w:pBdr>
          <w:top w:val="single" w:sz="4" w:space="1" w:color="auto"/>
        </w:pBdr>
        <w:spacing w:after="0" w:line="240" w:lineRule="auto"/>
        <w:rPr>
          <w:rFonts w:cstheme="minorHAnsi"/>
          <w:b/>
          <w:bCs/>
          <w:sz w:val="24"/>
          <w:szCs w:val="24"/>
        </w:rPr>
      </w:pPr>
      <w:r w:rsidRPr="00327542">
        <w:rPr>
          <w:rFonts w:cstheme="minorHAnsi"/>
          <w:b/>
          <w:bCs/>
          <w:sz w:val="24"/>
          <w:szCs w:val="24"/>
        </w:rPr>
        <w:t>Essential Care Partner Program</w:t>
      </w:r>
    </w:p>
    <w:p w14:paraId="5CC2A7AF" w14:textId="77777777" w:rsidR="007D1070" w:rsidRDefault="007D1070" w:rsidP="007D1070">
      <w:pPr>
        <w:pBdr>
          <w:top w:val="single" w:sz="4" w:space="1" w:color="auto"/>
        </w:pBdr>
        <w:spacing w:after="0" w:line="240" w:lineRule="auto"/>
        <w:rPr>
          <w:rFonts w:cstheme="minorHAnsi"/>
          <w:b/>
          <w:bCs/>
          <w:sz w:val="24"/>
          <w:szCs w:val="24"/>
        </w:rPr>
      </w:pPr>
    </w:p>
    <w:p w14:paraId="32A7DABD" w14:textId="3366D2EF" w:rsidR="007D1070" w:rsidRDefault="007D1070" w:rsidP="007D1070">
      <w:pPr>
        <w:pBdr>
          <w:top w:val="single" w:sz="4" w:space="1" w:color="auto"/>
        </w:pBdr>
        <w:spacing w:after="0" w:line="240" w:lineRule="auto"/>
        <w:rPr>
          <w:rFonts w:cstheme="minorHAnsi"/>
          <w:sz w:val="24"/>
          <w:szCs w:val="24"/>
        </w:rPr>
      </w:pPr>
      <w:r w:rsidRPr="00327542">
        <w:rPr>
          <w:rFonts w:cstheme="minorHAnsi"/>
          <w:sz w:val="24"/>
          <w:szCs w:val="24"/>
        </w:rPr>
        <w:t xml:space="preserve">On February </w:t>
      </w:r>
      <w:r>
        <w:rPr>
          <w:rFonts w:cstheme="minorHAnsi"/>
          <w:sz w:val="24"/>
          <w:szCs w:val="24"/>
        </w:rPr>
        <w:t>10</w:t>
      </w:r>
      <w:r w:rsidRPr="00327542">
        <w:rPr>
          <w:rFonts w:cstheme="minorHAnsi"/>
          <w:sz w:val="24"/>
          <w:szCs w:val="24"/>
          <w:vertAlign w:val="superscript"/>
        </w:rPr>
        <w:t>th</w:t>
      </w:r>
      <w:r>
        <w:rPr>
          <w:rFonts w:cstheme="minorHAnsi"/>
          <w:sz w:val="24"/>
          <w:szCs w:val="24"/>
        </w:rPr>
        <w:t xml:space="preserve">, Loch Lomond Villa performed 107 COVID Sentinel Tests </w:t>
      </w:r>
      <w:r w:rsidR="009367D2">
        <w:rPr>
          <w:rFonts w:cstheme="minorHAnsi"/>
          <w:sz w:val="24"/>
          <w:szCs w:val="24"/>
        </w:rPr>
        <w:t>for</w:t>
      </w:r>
      <w:r>
        <w:rPr>
          <w:rFonts w:cstheme="minorHAnsi"/>
          <w:sz w:val="24"/>
          <w:szCs w:val="24"/>
        </w:rPr>
        <w:t xml:space="preserve"> our Essential Care Partners in preparation for once again welcoming back our ECPs into the home. The clinic was run very efficiently, and we thank our NP Adam and RNs Angela, Susan and Maddy for stepping up to make this possible. We must also thank Public Health for permitting us to provide the sentinel testing clinic for our ECPs. I must stress that the designated ECP can begin visiting as per the schedule on Tuesday February 16</w:t>
      </w:r>
      <w:r w:rsidRPr="00327542">
        <w:rPr>
          <w:rFonts w:cstheme="minorHAnsi"/>
          <w:sz w:val="24"/>
          <w:szCs w:val="24"/>
          <w:vertAlign w:val="superscript"/>
        </w:rPr>
        <w:t>th</w:t>
      </w:r>
      <w:r>
        <w:rPr>
          <w:rFonts w:cstheme="minorHAnsi"/>
          <w:sz w:val="24"/>
          <w:szCs w:val="24"/>
        </w:rPr>
        <w:t xml:space="preserve"> </w:t>
      </w:r>
      <w:r w:rsidRPr="009367D2">
        <w:rPr>
          <w:rFonts w:cstheme="minorHAnsi"/>
          <w:b/>
          <w:bCs/>
          <w:sz w:val="24"/>
          <w:szCs w:val="24"/>
        </w:rPr>
        <w:t xml:space="preserve">if they have </w:t>
      </w:r>
      <w:r w:rsidR="00E71600">
        <w:rPr>
          <w:rFonts w:cstheme="minorHAnsi"/>
          <w:b/>
          <w:bCs/>
          <w:sz w:val="24"/>
          <w:szCs w:val="24"/>
        </w:rPr>
        <w:t xml:space="preserve">been advised by Public Health that they have a </w:t>
      </w:r>
      <w:r w:rsidRPr="009367D2">
        <w:rPr>
          <w:rFonts w:cstheme="minorHAnsi"/>
          <w:b/>
          <w:bCs/>
          <w:sz w:val="24"/>
          <w:szCs w:val="24"/>
        </w:rPr>
        <w:t>negative result</w:t>
      </w:r>
      <w:r>
        <w:rPr>
          <w:rFonts w:cstheme="minorHAnsi"/>
          <w:sz w:val="24"/>
          <w:szCs w:val="24"/>
        </w:rPr>
        <w:t xml:space="preserve"> from their COVID swab. ECPs </w:t>
      </w:r>
      <w:r w:rsidR="009367D2">
        <w:rPr>
          <w:rFonts w:cstheme="minorHAnsi"/>
          <w:sz w:val="24"/>
          <w:szCs w:val="24"/>
        </w:rPr>
        <w:t xml:space="preserve">are required to be </w:t>
      </w:r>
      <w:r>
        <w:rPr>
          <w:rFonts w:cstheme="minorHAnsi"/>
          <w:sz w:val="24"/>
          <w:szCs w:val="24"/>
        </w:rPr>
        <w:t>actively screened upon entry</w:t>
      </w:r>
      <w:r w:rsidR="009367D2">
        <w:rPr>
          <w:rFonts w:cstheme="minorHAnsi"/>
          <w:sz w:val="24"/>
          <w:szCs w:val="24"/>
        </w:rPr>
        <w:t xml:space="preserve"> </w:t>
      </w:r>
      <w:r w:rsidR="00E71600">
        <w:rPr>
          <w:rFonts w:cstheme="minorHAnsi"/>
          <w:sz w:val="24"/>
          <w:szCs w:val="24"/>
        </w:rPr>
        <w:t xml:space="preserve">to the Home </w:t>
      </w:r>
      <w:r w:rsidR="009367D2">
        <w:rPr>
          <w:rFonts w:cstheme="minorHAnsi"/>
          <w:sz w:val="24"/>
          <w:szCs w:val="24"/>
        </w:rPr>
        <w:t>and will</w:t>
      </w:r>
      <w:r>
        <w:rPr>
          <w:rFonts w:cstheme="minorHAnsi"/>
          <w:sz w:val="24"/>
          <w:szCs w:val="24"/>
        </w:rPr>
        <w:t xml:space="preserve"> be asked to report their </w:t>
      </w:r>
      <w:r w:rsidR="009367D2">
        <w:rPr>
          <w:rFonts w:cstheme="minorHAnsi"/>
          <w:sz w:val="24"/>
          <w:szCs w:val="24"/>
        </w:rPr>
        <w:t xml:space="preserve">COVID test </w:t>
      </w:r>
      <w:r>
        <w:rPr>
          <w:rFonts w:cstheme="minorHAnsi"/>
          <w:sz w:val="24"/>
          <w:szCs w:val="24"/>
        </w:rPr>
        <w:t xml:space="preserve">results. We thank you for your cooperation and understanding </w:t>
      </w:r>
      <w:r w:rsidR="009367D2">
        <w:rPr>
          <w:rFonts w:cstheme="minorHAnsi"/>
          <w:sz w:val="24"/>
          <w:szCs w:val="24"/>
        </w:rPr>
        <w:t xml:space="preserve">that </w:t>
      </w:r>
      <w:r>
        <w:rPr>
          <w:rFonts w:cstheme="minorHAnsi"/>
          <w:sz w:val="24"/>
          <w:szCs w:val="24"/>
        </w:rPr>
        <w:t xml:space="preserve">our residents and staff’s safety is </w:t>
      </w:r>
      <w:r w:rsidR="009367D2">
        <w:rPr>
          <w:rFonts w:cstheme="minorHAnsi"/>
          <w:sz w:val="24"/>
          <w:szCs w:val="24"/>
        </w:rPr>
        <w:t>a</w:t>
      </w:r>
      <w:r>
        <w:rPr>
          <w:rFonts w:cstheme="minorHAnsi"/>
          <w:sz w:val="24"/>
          <w:szCs w:val="24"/>
        </w:rPr>
        <w:t xml:space="preserve"> priority. All ECPs will be notified of the next COVID sentinel testing clinic soon. By now, the ECP schedule has been developed and confirmed </w:t>
      </w:r>
      <w:r w:rsidR="00E71600">
        <w:rPr>
          <w:rFonts w:cstheme="minorHAnsi"/>
          <w:sz w:val="24"/>
          <w:szCs w:val="24"/>
        </w:rPr>
        <w:t>with</w:t>
      </w:r>
      <w:r>
        <w:rPr>
          <w:rFonts w:cstheme="minorHAnsi"/>
          <w:sz w:val="24"/>
          <w:szCs w:val="24"/>
        </w:rPr>
        <w:t xml:space="preserve"> all the designated ECPs. We are all looking forward to welcoming our ECPs back this coming week.</w:t>
      </w:r>
    </w:p>
    <w:p w14:paraId="6C7F494B" w14:textId="77777777" w:rsidR="007D1070" w:rsidRDefault="007D1070" w:rsidP="007D1070">
      <w:pPr>
        <w:pBdr>
          <w:top w:val="single" w:sz="4" w:space="1" w:color="auto"/>
        </w:pBdr>
        <w:spacing w:after="0" w:line="240" w:lineRule="auto"/>
        <w:rPr>
          <w:rFonts w:cstheme="minorHAnsi"/>
          <w:sz w:val="24"/>
          <w:szCs w:val="24"/>
        </w:rPr>
      </w:pPr>
    </w:p>
    <w:p w14:paraId="6A2BAAC5" w14:textId="77777777" w:rsidR="007D1070" w:rsidRDefault="007D1070" w:rsidP="007D1070">
      <w:pPr>
        <w:pBdr>
          <w:top w:val="single" w:sz="4" w:space="1" w:color="auto"/>
        </w:pBdr>
        <w:spacing w:after="0" w:line="240" w:lineRule="auto"/>
        <w:rPr>
          <w:rFonts w:cstheme="minorHAnsi"/>
          <w:b/>
          <w:bCs/>
          <w:sz w:val="24"/>
          <w:szCs w:val="24"/>
        </w:rPr>
      </w:pPr>
      <w:r>
        <w:rPr>
          <w:rFonts w:cstheme="minorHAnsi"/>
          <w:b/>
          <w:bCs/>
          <w:sz w:val="24"/>
          <w:szCs w:val="24"/>
        </w:rPr>
        <w:t>Moderna Vaccine</w:t>
      </w:r>
    </w:p>
    <w:p w14:paraId="28433065" w14:textId="77777777" w:rsidR="007D1070" w:rsidRDefault="007D1070" w:rsidP="007D1070">
      <w:pPr>
        <w:pBdr>
          <w:top w:val="single" w:sz="4" w:space="1" w:color="auto"/>
        </w:pBdr>
        <w:spacing w:after="0" w:line="240" w:lineRule="auto"/>
        <w:rPr>
          <w:rFonts w:cstheme="minorHAnsi"/>
          <w:b/>
          <w:bCs/>
          <w:sz w:val="24"/>
          <w:szCs w:val="24"/>
        </w:rPr>
      </w:pPr>
    </w:p>
    <w:p w14:paraId="34A44A97" w14:textId="711D488C"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We are thrilled to share with you that our residents will be receiving their 2</w:t>
      </w:r>
      <w:r w:rsidRPr="00B071C8">
        <w:rPr>
          <w:rFonts w:cstheme="minorHAnsi"/>
          <w:sz w:val="24"/>
          <w:szCs w:val="24"/>
          <w:vertAlign w:val="superscript"/>
        </w:rPr>
        <w:t>nd</w:t>
      </w:r>
      <w:r>
        <w:rPr>
          <w:rFonts w:cstheme="minorHAnsi"/>
          <w:sz w:val="24"/>
          <w:szCs w:val="24"/>
        </w:rPr>
        <w:t xml:space="preserve"> </w:t>
      </w:r>
      <w:r w:rsidR="00E71600">
        <w:rPr>
          <w:rFonts w:cstheme="minorHAnsi"/>
          <w:sz w:val="24"/>
          <w:szCs w:val="24"/>
        </w:rPr>
        <w:t xml:space="preserve">dose of the </w:t>
      </w:r>
      <w:proofErr w:type="spellStart"/>
      <w:r>
        <w:rPr>
          <w:rFonts w:cstheme="minorHAnsi"/>
          <w:sz w:val="24"/>
          <w:szCs w:val="24"/>
        </w:rPr>
        <w:t>Moderna</w:t>
      </w:r>
      <w:proofErr w:type="spellEnd"/>
      <w:r>
        <w:rPr>
          <w:rFonts w:cstheme="minorHAnsi"/>
          <w:sz w:val="24"/>
          <w:szCs w:val="24"/>
        </w:rPr>
        <w:t xml:space="preserve"> Vaccine on Wednesday February 17</w:t>
      </w:r>
      <w:r w:rsidRPr="00B071C8">
        <w:rPr>
          <w:rFonts w:cstheme="minorHAnsi"/>
          <w:sz w:val="24"/>
          <w:szCs w:val="24"/>
          <w:vertAlign w:val="superscript"/>
        </w:rPr>
        <w:t>th</w:t>
      </w:r>
      <w:r>
        <w:rPr>
          <w:rFonts w:cstheme="minorHAnsi"/>
          <w:sz w:val="24"/>
          <w:szCs w:val="24"/>
        </w:rPr>
        <w:t>. During this massive immunization clinic, residents are monitored closely for any possible side effects from the vaccine. On January 20</w:t>
      </w:r>
      <w:r w:rsidRPr="00B071C8">
        <w:rPr>
          <w:rFonts w:cstheme="minorHAnsi"/>
          <w:sz w:val="24"/>
          <w:szCs w:val="24"/>
          <w:vertAlign w:val="superscript"/>
        </w:rPr>
        <w:t>th</w:t>
      </w:r>
      <w:r>
        <w:rPr>
          <w:rFonts w:cstheme="minorHAnsi"/>
          <w:sz w:val="24"/>
          <w:szCs w:val="24"/>
        </w:rPr>
        <w:t xml:space="preserve"> when our residents received their 1</w:t>
      </w:r>
      <w:r w:rsidRPr="00B071C8">
        <w:rPr>
          <w:rFonts w:cstheme="minorHAnsi"/>
          <w:sz w:val="24"/>
          <w:szCs w:val="24"/>
          <w:vertAlign w:val="superscript"/>
        </w:rPr>
        <w:t>st</w:t>
      </w:r>
      <w:r>
        <w:rPr>
          <w:rFonts w:cstheme="minorHAnsi"/>
          <w:sz w:val="24"/>
          <w:szCs w:val="24"/>
        </w:rPr>
        <w:t xml:space="preserve"> vaccine, we were very pleased that there were no adverse reactions to the vaccine. Once again, our dedicated vaccine teams, made up of 31 Loch Lomond Villa staff, have been busy preparing for the second vaccine clinic this week.</w:t>
      </w:r>
    </w:p>
    <w:p w14:paraId="1DCE49AA" w14:textId="77777777" w:rsidR="007D1070" w:rsidRDefault="007D1070" w:rsidP="007D1070">
      <w:pPr>
        <w:pBdr>
          <w:top w:val="single" w:sz="4" w:space="1" w:color="auto"/>
        </w:pBdr>
        <w:spacing w:after="0" w:line="240" w:lineRule="auto"/>
        <w:rPr>
          <w:rFonts w:cstheme="minorHAnsi"/>
          <w:sz w:val="24"/>
          <w:szCs w:val="24"/>
        </w:rPr>
      </w:pPr>
    </w:p>
    <w:p w14:paraId="0DECCB30" w14:textId="77777777"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We have had a few residents move into our homes since January 20</w:t>
      </w:r>
      <w:r w:rsidRPr="00B071C8">
        <w:rPr>
          <w:rFonts w:cstheme="minorHAnsi"/>
          <w:sz w:val="24"/>
          <w:szCs w:val="24"/>
          <w:vertAlign w:val="superscript"/>
        </w:rPr>
        <w:t>th</w:t>
      </w:r>
      <w:r>
        <w:rPr>
          <w:rFonts w:cstheme="minorHAnsi"/>
          <w:sz w:val="24"/>
          <w:szCs w:val="24"/>
        </w:rPr>
        <w:t xml:space="preserve"> and had not previously received their 1</w:t>
      </w:r>
      <w:r w:rsidRPr="00B071C8">
        <w:rPr>
          <w:rFonts w:cstheme="minorHAnsi"/>
          <w:sz w:val="24"/>
          <w:szCs w:val="24"/>
          <w:vertAlign w:val="superscript"/>
        </w:rPr>
        <w:t>st</w:t>
      </w:r>
      <w:r>
        <w:rPr>
          <w:rFonts w:cstheme="minorHAnsi"/>
          <w:sz w:val="24"/>
          <w:szCs w:val="24"/>
        </w:rPr>
        <w:t xml:space="preserve"> Vaccine. These new residents will receive their 1</w:t>
      </w:r>
      <w:r w:rsidRPr="00B071C8">
        <w:rPr>
          <w:rFonts w:cstheme="minorHAnsi"/>
          <w:sz w:val="24"/>
          <w:szCs w:val="24"/>
          <w:vertAlign w:val="superscript"/>
        </w:rPr>
        <w:t>st</w:t>
      </w:r>
      <w:r>
        <w:rPr>
          <w:rFonts w:cstheme="minorHAnsi"/>
          <w:sz w:val="24"/>
          <w:szCs w:val="24"/>
        </w:rPr>
        <w:t xml:space="preserve"> Moderna vaccine on February 17</w:t>
      </w:r>
      <w:r w:rsidRPr="00B071C8">
        <w:rPr>
          <w:rFonts w:cstheme="minorHAnsi"/>
          <w:sz w:val="24"/>
          <w:szCs w:val="24"/>
          <w:vertAlign w:val="superscript"/>
        </w:rPr>
        <w:t>th</w:t>
      </w:r>
      <w:r>
        <w:rPr>
          <w:rFonts w:cstheme="minorHAnsi"/>
          <w:sz w:val="24"/>
          <w:szCs w:val="24"/>
        </w:rPr>
        <w:t>, along with any of our residents that were ill on January 20</w:t>
      </w:r>
      <w:r w:rsidRPr="00B071C8">
        <w:rPr>
          <w:rFonts w:cstheme="minorHAnsi"/>
          <w:sz w:val="24"/>
          <w:szCs w:val="24"/>
          <w:vertAlign w:val="superscript"/>
        </w:rPr>
        <w:t>th</w:t>
      </w:r>
      <w:r>
        <w:rPr>
          <w:rFonts w:cstheme="minorHAnsi"/>
          <w:sz w:val="24"/>
          <w:szCs w:val="24"/>
        </w:rPr>
        <w:t xml:space="preserve"> and therefore were not able to receive their 1</w:t>
      </w:r>
      <w:r w:rsidRPr="00B071C8">
        <w:rPr>
          <w:rFonts w:cstheme="minorHAnsi"/>
          <w:sz w:val="24"/>
          <w:szCs w:val="24"/>
          <w:vertAlign w:val="superscript"/>
        </w:rPr>
        <w:t>st</w:t>
      </w:r>
      <w:r>
        <w:rPr>
          <w:rFonts w:cstheme="minorHAnsi"/>
          <w:sz w:val="24"/>
          <w:szCs w:val="24"/>
        </w:rPr>
        <w:t xml:space="preserve"> vaccine. Public Health is developing the process for any residents that will require their 2</w:t>
      </w:r>
      <w:r w:rsidRPr="00B071C8">
        <w:rPr>
          <w:rFonts w:cstheme="minorHAnsi"/>
          <w:sz w:val="24"/>
          <w:szCs w:val="24"/>
          <w:vertAlign w:val="superscript"/>
        </w:rPr>
        <w:t>nd</w:t>
      </w:r>
      <w:r>
        <w:rPr>
          <w:rFonts w:cstheme="minorHAnsi"/>
          <w:sz w:val="24"/>
          <w:szCs w:val="24"/>
        </w:rPr>
        <w:t xml:space="preserve"> vaccine after our mass vaccine clinic is held this Wednesday.</w:t>
      </w:r>
    </w:p>
    <w:p w14:paraId="503BAE67" w14:textId="77777777" w:rsidR="007D1070" w:rsidRDefault="007D1070" w:rsidP="007D1070">
      <w:pPr>
        <w:pBdr>
          <w:top w:val="single" w:sz="4" w:space="1" w:color="auto"/>
        </w:pBdr>
        <w:spacing w:after="0" w:line="240" w:lineRule="auto"/>
        <w:rPr>
          <w:rFonts w:cstheme="minorHAnsi"/>
          <w:sz w:val="24"/>
          <w:szCs w:val="24"/>
        </w:rPr>
      </w:pPr>
    </w:p>
    <w:p w14:paraId="1C9E8794" w14:textId="77777777" w:rsidR="007D1070" w:rsidRDefault="007D1070" w:rsidP="007D1070">
      <w:pPr>
        <w:pBdr>
          <w:top w:val="single" w:sz="4" w:space="1" w:color="auto"/>
        </w:pBdr>
        <w:spacing w:after="0" w:line="240" w:lineRule="auto"/>
        <w:rPr>
          <w:rFonts w:cstheme="minorHAnsi"/>
          <w:b/>
          <w:bCs/>
          <w:sz w:val="24"/>
          <w:szCs w:val="24"/>
        </w:rPr>
      </w:pPr>
      <w:r>
        <w:rPr>
          <w:rFonts w:cstheme="minorHAnsi"/>
          <w:b/>
          <w:bCs/>
          <w:sz w:val="24"/>
          <w:szCs w:val="24"/>
        </w:rPr>
        <w:t>Quality Measures</w:t>
      </w:r>
    </w:p>
    <w:p w14:paraId="08C3EA4C" w14:textId="77777777" w:rsidR="007D1070" w:rsidRDefault="007D1070" w:rsidP="007D1070">
      <w:pPr>
        <w:pBdr>
          <w:top w:val="single" w:sz="4" w:space="1" w:color="auto"/>
        </w:pBdr>
        <w:spacing w:after="0" w:line="240" w:lineRule="auto"/>
        <w:rPr>
          <w:rFonts w:cstheme="minorHAnsi"/>
          <w:b/>
          <w:bCs/>
          <w:sz w:val="24"/>
          <w:szCs w:val="24"/>
        </w:rPr>
      </w:pPr>
    </w:p>
    <w:p w14:paraId="5F001B8E" w14:textId="697261DC" w:rsidR="007D1070" w:rsidRDefault="007D1070" w:rsidP="007D1070">
      <w:pPr>
        <w:pBdr>
          <w:top w:val="single" w:sz="4" w:space="1" w:color="auto"/>
        </w:pBdr>
        <w:spacing w:after="0" w:line="240" w:lineRule="auto"/>
        <w:rPr>
          <w:rFonts w:cstheme="minorHAnsi"/>
          <w:sz w:val="24"/>
          <w:szCs w:val="24"/>
        </w:rPr>
      </w:pPr>
      <w:r>
        <w:rPr>
          <w:rFonts w:cstheme="minorHAnsi"/>
          <w:sz w:val="24"/>
          <w:szCs w:val="24"/>
        </w:rPr>
        <w:t>Attached to this update, is information regarding quality measures that we track through our Medical Advisory/Quality Management Committee.</w:t>
      </w:r>
      <w:r w:rsidR="009367D2">
        <w:rPr>
          <w:rFonts w:cstheme="minorHAnsi"/>
          <w:sz w:val="24"/>
          <w:szCs w:val="24"/>
        </w:rPr>
        <w:t xml:space="preserve"> We would like to share with you these results.</w:t>
      </w:r>
    </w:p>
    <w:p w14:paraId="222E0E66" w14:textId="77777777" w:rsidR="007D1070" w:rsidRDefault="007D1070" w:rsidP="007D1070">
      <w:pPr>
        <w:pBdr>
          <w:top w:val="single" w:sz="4" w:space="1" w:color="auto"/>
        </w:pBdr>
        <w:spacing w:after="0" w:line="240" w:lineRule="auto"/>
        <w:rPr>
          <w:rFonts w:cstheme="minorHAnsi"/>
          <w:sz w:val="24"/>
          <w:szCs w:val="24"/>
        </w:rPr>
      </w:pPr>
    </w:p>
    <w:p w14:paraId="5232FBBE" w14:textId="77777777" w:rsidR="006972E6" w:rsidRDefault="006972E6"/>
    <w:sectPr w:rsidR="006972E6" w:rsidSect="0017566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0"/>
    <w:rsid w:val="006972E6"/>
    <w:rsid w:val="007D1070"/>
    <w:rsid w:val="009367D2"/>
    <w:rsid w:val="00E71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8CC2"/>
  <w15:chartTrackingRefBased/>
  <w15:docId w15:val="{1F442F4D-AF52-49EE-BDBE-28C5EFC8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7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2074</Characters>
  <Application>Microsoft Office Word</Application>
  <DocSecurity>4</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Cindy</dc:creator>
  <cp:keywords/>
  <dc:description/>
  <cp:lastModifiedBy>Wilkins, Bev</cp:lastModifiedBy>
  <cp:revision>2</cp:revision>
  <dcterms:created xsi:type="dcterms:W3CDTF">2021-02-16T13:33:00Z</dcterms:created>
  <dcterms:modified xsi:type="dcterms:W3CDTF">2021-02-16T13:33:00Z</dcterms:modified>
</cp:coreProperties>
</file>